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299.99945454545457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2">
      <w:pPr>
        <w:spacing w:after="200" w:line="299.99945454545457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Adresát: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Bulharská 996/20, 101 00, Praha 10 - Vršovice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00" w:line="299.99945454545457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41.807286364164"/>
        <w:gridCol w:w="5583.70452465946"/>
        <w:tblGridChange w:id="0">
          <w:tblGrid>
            <w:gridCol w:w="3441.807286364164"/>
            <w:gridCol w:w="5583.70452465946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20" w:before="120" w:line="299.99945454545457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20" w:before="120" w:line="299.99945454545457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="299.99945454545457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="299.99945454545457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="299.99945454545457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99.99945454545457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99.99945454545457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99.99945454545457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99.99945454545457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99.99945454545457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99.99945454545457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99.99945454545457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99.99945454545457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99.99945454545457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27.27272727272725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299.99945454545457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00" w:line="299.99945454545457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spacing w:after="200" w:line="299.99945454545457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